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eastAsia" w:ascii="?l?r ?ｾ’ｩ" w:hAnsi="?l?r ?ｾ’ｩ"/>
        </w:rPr>
      </w:pPr>
      <w:bookmarkStart w:id="0" w:name="_GoBack"/>
      <w:bookmarkEnd w:id="0"/>
      <w:r>
        <w:rPr>
          <w:rFonts w:hint="default" w:ascii="?l?r ?ｾ’ｩ" w:hAnsi="?l?r ?ｾ’ｩ" w:eastAsia="?l?r ?ｾ’ｩ"/>
          <w:kern w:val="2"/>
          <w:sz w:val="21"/>
        </w:rPr>
        <w:t>様式第３号（第７条関係）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default" w:ascii="Century" w:hAnsi="Century" w:eastAsia="?l?r ?ｾ’ｩ"/>
          <w:kern w:val="2"/>
          <w:sz w:val="24"/>
        </w:rPr>
        <w:t>　　年　　月　　日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Century" w:hAnsi="Century" w:eastAsia="?l?r ?ｾ’ｩ"/>
          <w:kern w:val="2"/>
          <w:sz w:val="24"/>
        </w:rPr>
        <w:t>宝達志水町若者通勤サポート事業助成金請求書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default" w:ascii="Century" w:hAnsi="Century" w:eastAsia="?l?r ?ｾ’ｩ"/>
          <w:kern w:val="2"/>
          <w:sz w:val="24"/>
        </w:rPr>
        <w:t>宝達志水町長　　様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spacing w:line="276" w:lineRule="auto"/>
        <w:ind w:firstLine="3360" w:firstLineChars="1600"/>
        <w:jc w:val="left"/>
        <w:rPr>
          <w:rFonts w:hint="default"/>
          <w:sz w:val="24"/>
        </w:rPr>
      </w:pPr>
      <w:r>
        <w:rPr>
          <w:rFonts w:hint="default" w:ascii="Century" w:hAnsi="Century" w:eastAsia="?l?r ?ｾ’ｩ"/>
          <w:kern w:val="2"/>
          <w:sz w:val="24"/>
        </w:rPr>
        <w:t>　</w:t>
      </w:r>
      <w:r>
        <w:rPr>
          <w:rFonts w:hint="default" w:ascii="Century" w:hAnsi="Century" w:eastAsia="?l?r ?ｾ’ｩ"/>
          <w:spacing w:val="120"/>
          <w:kern w:val="2"/>
          <w:sz w:val="24"/>
        </w:rPr>
        <w:t>住</w:t>
      </w:r>
      <w:r>
        <w:rPr>
          <w:rFonts w:hint="default" w:ascii="Century" w:hAnsi="Century" w:eastAsia="?l?r ?ｾ’ｩ"/>
          <w:kern w:val="2"/>
          <w:sz w:val="24"/>
        </w:rPr>
        <w:t>所　</w:t>
      </w:r>
    </w:p>
    <w:p>
      <w:pPr>
        <w:pStyle w:val="0"/>
        <w:spacing w:line="276" w:lineRule="auto"/>
        <w:ind w:firstLine="3360" w:firstLineChars="1600"/>
        <w:jc w:val="left"/>
        <w:rPr>
          <w:rFonts w:hint="default"/>
          <w:sz w:val="24"/>
        </w:rPr>
      </w:pPr>
      <w:r>
        <w:rPr>
          <w:rFonts w:hint="default" w:ascii="Century" w:hAnsi="Century" w:eastAsia="?l?r ?ｾ’ｩ"/>
          <w:kern w:val="2"/>
          <w:sz w:val="24"/>
        </w:rPr>
        <w:t>　</w:t>
      </w:r>
      <w:r>
        <w:rPr>
          <w:rFonts w:hint="default" w:ascii="Century" w:hAnsi="Century" w:eastAsia="?l?r ?ｾ’ｩ"/>
          <w:spacing w:val="120"/>
          <w:kern w:val="2"/>
          <w:sz w:val="24"/>
        </w:rPr>
        <w:t>氏</w:t>
      </w:r>
      <w:r>
        <w:rPr>
          <w:rFonts w:hint="default" w:ascii="Century" w:hAnsi="Century" w:eastAsia="?l?r ?ｾ’ｩ"/>
          <w:kern w:val="2"/>
          <w:sz w:val="24"/>
        </w:rPr>
        <w:t>名　　　　　　　　　　　　　　㊞</w:t>
      </w:r>
    </w:p>
    <w:p>
      <w:pPr>
        <w:pStyle w:val="0"/>
        <w:spacing w:line="276" w:lineRule="auto"/>
        <w:ind w:firstLine="3570" w:firstLineChars="1700"/>
        <w:jc w:val="left"/>
        <w:rPr>
          <w:rFonts w:hint="default"/>
          <w:sz w:val="24"/>
        </w:rPr>
      </w:pPr>
    </w:p>
    <w:p>
      <w:pPr>
        <w:pStyle w:val="0"/>
        <w:ind w:firstLine="3570" w:firstLineChars="1700"/>
        <w:jc w:val="left"/>
        <w:rPr>
          <w:rFonts w:hint="default"/>
          <w:sz w:val="24"/>
        </w:rPr>
      </w:pPr>
    </w:p>
    <w:p>
      <w:pPr>
        <w:pStyle w:val="0"/>
        <w:ind w:firstLine="210" w:firstLineChars="100"/>
        <w:jc w:val="left"/>
        <w:rPr>
          <w:rFonts w:hint="default"/>
          <w:sz w:val="24"/>
        </w:rPr>
      </w:pPr>
      <w:r>
        <w:rPr>
          <w:rFonts w:hint="default" w:ascii="Century" w:hAnsi="Century" w:eastAsia="?l?r ?ｾ’ｩ"/>
          <w:kern w:val="2"/>
          <w:sz w:val="24"/>
        </w:rPr>
        <w:t>　　年　　月　　日付け宝企情第　　　号により額の確定通知があった宝達志水町若者通勤サポート事業助成金として、下記金額を交付されるよう宝達志水町若者通勤サポート事業助成金交付要綱第７条の規定により請求します。</w:t>
      </w:r>
    </w:p>
    <w:p>
      <w:pPr>
        <w:pStyle w:val="0"/>
        <w:ind w:firstLine="210" w:firstLineChars="100"/>
        <w:jc w:val="left"/>
        <w:rPr>
          <w:rFonts w:hint="default"/>
          <w:sz w:val="24"/>
        </w:rPr>
      </w:pPr>
    </w:p>
    <w:p>
      <w:pPr>
        <w:pStyle w:val="0"/>
        <w:ind w:firstLine="210" w:firstLineChars="100"/>
        <w:jc w:val="left"/>
        <w:rPr>
          <w:rFonts w:hint="default"/>
          <w:sz w:val="24"/>
        </w:rPr>
      </w:pPr>
    </w:p>
    <w:p>
      <w:pPr>
        <w:pStyle w:val="17"/>
        <w:jc w:val="center"/>
        <w:rPr>
          <w:rFonts w:hint="default"/>
        </w:rPr>
      </w:pPr>
      <w:r>
        <w:rPr>
          <w:rFonts w:hint="default" w:ascii="Century" w:hAnsi="Century" w:eastAsia="?l?r ?ｾ’ｩ"/>
          <w:kern w:val="2"/>
          <w:sz w:val="24"/>
        </w:rPr>
        <w:t>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  <w:u w:val="single"/>
        </w:rPr>
      </w:pPr>
      <w:r>
        <w:rPr>
          <w:rFonts w:hint="default" w:ascii="Century" w:hAnsi="Century" w:eastAsia="?l?r ?ｾ’ｩ"/>
          <w:kern w:val="2"/>
          <w:sz w:val="24"/>
        </w:rPr>
        <w:t>請求額　　　</w:t>
      </w:r>
      <w:r>
        <w:rPr>
          <w:rFonts w:hint="default" w:ascii="Century" w:hAnsi="Century" w:eastAsia="?l?r ?ｾ’ｩ"/>
          <w:kern w:val="2"/>
          <w:sz w:val="24"/>
          <w:u w:val="single"/>
        </w:rPr>
        <w:t>金　　　　　　　　　　円</w:t>
      </w:r>
    </w:p>
    <w:p>
      <w:pPr>
        <w:pStyle w:val="0"/>
        <w:jc w:val="center"/>
        <w:rPr>
          <w:rFonts w:hint="default"/>
          <w:sz w:val="24"/>
          <w:u w:val="single"/>
        </w:rPr>
      </w:pPr>
    </w:p>
    <w:p>
      <w:pPr>
        <w:pStyle w:val="0"/>
        <w:jc w:val="center"/>
        <w:rPr>
          <w:rFonts w:hint="default"/>
          <w:sz w:val="24"/>
          <w:u w:val="single"/>
        </w:rPr>
      </w:pPr>
    </w:p>
    <w:p>
      <w:pPr>
        <w:pStyle w:val="0"/>
        <w:jc w:val="center"/>
        <w:rPr>
          <w:rFonts w:hint="default"/>
          <w:sz w:val="24"/>
          <w:u w:val="single"/>
        </w:rPr>
      </w:pPr>
    </w:p>
    <w:p>
      <w:pPr>
        <w:pStyle w:val="0"/>
        <w:jc w:val="center"/>
        <w:rPr>
          <w:rFonts w:hint="default"/>
          <w:sz w:val="24"/>
          <w:u w:val="single"/>
        </w:rPr>
      </w:pPr>
      <w:r>
        <w:rPr>
          <w:rFonts w:hint="default" w:ascii="Century" w:hAnsi="Century" w:eastAsia="?l?r ?ｾ’ｩ"/>
          <w:kern w:val="2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057775" cy="207645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057775" cy="207645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default" w:ascii="Century" w:hAnsi="Century" w:eastAsia="?l?r ?ｾ’ｩ"/>
                                <w:kern w:val="2"/>
                                <w:sz w:val="24"/>
                              </w:rPr>
                              <w:t>（振込先）</w:t>
                            </w:r>
                          </w:p>
                          <w:p>
                            <w:pPr>
                              <w:pStyle w:val="0"/>
                              <w:ind w:firstLine="2520" w:firstLineChars="1200"/>
                              <w:jc w:val="both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default" w:ascii="Century" w:hAnsi="Century" w:eastAsia="?l?r ?ｾ’ｩ"/>
                                <w:kern w:val="2"/>
                                <w:sz w:val="24"/>
                              </w:rPr>
                              <w:t>　　　　</w:t>
                            </w:r>
                            <w:r>
                              <w:rPr>
                                <w:rFonts w:hint="default" w:ascii="Century" w:hAnsi="Century" w:eastAsia="?l?r ?ｾ’ｩ"/>
                                <w:kern w:val="2"/>
                                <w:sz w:val="24"/>
                                <w:bdr w:val="none" w:color="auto" w:sz="0" w:space="0"/>
                              </w:rPr>
                              <w:t>銀行</w:t>
                            </w:r>
                            <w:r>
                              <w:rPr>
                                <w:rFonts w:hint="default" w:ascii="Century" w:hAnsi="Century" w:eastAsia="?l?r ?ｾ’ｩ"/>
                                <w:kern w:val="2"/>
                                <w:sz w:val="24"/>
                              </w:rPr>
                              <w:t>　　　　　　　　　　</w:t>
                            </w:r>
                            <w:r>
                              <w:rPr>
                                <w:rFonts w:hint="default" w:ascii="Century" w:hAnsi="Century" w:eastAsia="?l?r ?ｾ’ｩ"/>
                                <w:kern w:val="2"/>
                                <w:sz w:val="24"/>
                                <w:bdr w:val="none" w:color="auto" w:sz="0" w:space="0"/>
                              </w:rPr>
                              <w:t>支店</w:t>
                            </w:r>
                          </w:p>
                          <w:p>
                            <w:pPr>
                              <w:pStyle w:val="0"/>
                              <w:ind w:leftChars="0" w:rightChars="0" w:firstLine="2940" w:firstLineChars="1400"/>
                              <w:jc w:val="both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default" w:ascii="Century" w:hAnsi="Century" w:eastAsia="?l?r ?ｾ’ｩ"/>
                                <w:kern w:val="2"/>
                                <w:sz w:val="24"/>
                              </w:rPr>
                              <w:t>　　金庫　　　　　　　　　　支所</w:t>
                            </w:r>
                          </w:p>
                          <w:p>
                            <w:pPr>
                              <w:pStyle w:val="0"/>
                              <w:ind w:firstLine="1470" w:firstLineChars="700"/>
                              <w:jc w:val="both"/>
                              <w:rPr>
                                <w:rFonts w:hint="default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default" w:ascii="Century" w:hAnsi="Century" w:eastAsia="?l?r ?ｾ’ｩ"/>
                                <w:kern w:val="2"/>
                                <w:sz w:val="24"/>
                                <w:u w:val="single"/>
                              </w:rPr>
                              <w:t>　　　　　　　　　組合</w:t>
                            </w:r>
                            <w:r>
                              <w:rPr>
                                <w:rFonts w:hint="default" w:ascii="Century" w:hAnsi="Century" w:eastAsia="?l?r ?ｾ’ｩ"/>
                                <w:kern w:val="2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Century" w:hAnsi="Century" w:eastAsia="?l?r ?ｾ’ｩ"/>
                                <w:kern w:val="2"/>
                                <w:sz w:val="24"/>
                                <w:u w:val="single"/>
                              </w:rPr>
                              <w:t>　　　　　　　　　出張所</w:t>
                            </w:r>
                          </w:p>
                          <w:p>
                            <w:pPr>
                              <w:pStyle w:val="0"/>
                              <w:spacing w:line="600" w:lineRule="auto"/>
                              <w:ind w:firstLine="630" w:firstLineChars="300"/>
                              <w:jc w:val="both"/>
                              <w:rPr>
                                <w:rFonts w:hint="default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default" w:ascii="Century" w:hAnsi="Century" w:eastAsia="?l?r ?ｾ’ｩ"/>
                                <w:kern w:val="2"/>
                                <w:sz w:val="24"/>
                              </w:rPr>
                              <w:t>口座番号　　</w:t>
                            </w:r>
                            <w:r>
                              <w:rPr>
                                <w:rFonts w:hint="default" w:ascii="Century" w:hAnsi="Century" w:eastAsia="?l?r ?ｾ’ｩ"/>
                                <w:kern w:val="2"/>
                                <w:sz w:val="24"/>
                                <w:bdr w:val="none" w:color="auto" w:sz="0" w:space="0"/>
                              </w:rPr>
                              <w:t>普</w:t>
                            </w:r>
                            <w:r>
                              <w:rPr>
                                <w:rFonts w:hint="default" w:ascii="Century" w:hAnsi="Century" w:eastAsia="?l?r ?ｾ’ｩ"/>
                                <w:kern w:val="2"/>
                                <w:sz w:val="24"/>
                              </w:rPr>
                              <w:t>・当　</w:t>
                            </w:r>
                            <w:r>
                              <w:rPr>
                                <w:rFonts w:hint="default" w:ascii="Century" w:hAnsi="Century" w:eastAsia="?l?r ?ｾ’ｩ"/>
                                <w:kern w:val="2"/>
                                <w:sz w:val="24"/>
                                <w:u w:val="single"/>
                              </w:rPr>
                              <w:t>　　　　　　　　　　　番</w:t>
                            </w:r>
                          </w:p>
                          <w:p>
                            <w:pPr>
                              <w:pStyle w:val="0"/>
                              <w:spacing w:line="600" w:lineRule="auto"/>
                              <w:jc w:val="both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default" w:ascii="Century" w:hAnsi="Century" w:eastAsia="?l?r ?ｾ’ｩ"/>
                                <w:kern w:val="2"/>
                                <w:sz w:val="24"/>
                              </w:rPr>
                              <w:t>　　　口座名義人（カナ）</w:t>
                            </w:r>
                            <w:r>
                              <w:rPr>
                                <w:rFonts w:hint="default" w:ascii="Century" w:hAnsi="Century" w:eastAsia="?l?r ?ｾ’ｩ"/>
                                <w:kern w:val="2"/>
                                <w:sz w:val="24"/>
                                <w:u w:val="single"/>
                              </w:rPr>
                              <w:t>　　　　　　　　　　　　　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argin-top:0pt;mso-position-vertical-relative:text;mso-position-horizontal:center;mso-position-horizontal-relative:text;position:absolute;height:163.5pt;width:398.25pt;z-index:2;" o:spid="_x0000_s1026" o:allowincell="t" filled="t" fillcolor="#ffffff" stroked="t" strokecolor="#000000" strokeweight="2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default" w:ascii="Century" w:hAnsi="Century" w:eastAsia="?l?r ?ｾ’ｩ"/>
                          <w:kern w:val="2"/>
                          <w:sz w:val="24"/>
                        </w:rPr>
                        <w:t>（振込先）</w:t>
                      </w:r>
                    </w:p>
                    <w:p>
                      <w:pPr>
                        <w:pStyle w:val="0"/>
                        <w:ind w:firstLine="2520" w:firstLineChars="1200"/>
                        <w:jc w:val="both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default" w:ascii="Century" w:hAnsi="Century" w:eastAsia="?l?r ?ｾ’ｩ"/>
                          <w:kern w:val="2"/>
                          <w:sz w:val="24"/>
                        </w:rPr>
                        <w:t>　　　　</w:t>
                      </w:r>
                      <w:r>
                        <w:rPr>
                          <w:rFonts w:hint="default" w:ascii="Century" w:hAnsi="Century" w:eastAsia="?l?r ?ｾ’ｩ"/>
                          <w:kern w:val="2"/>
                          <w:sz w:val="24"/>
                          <w:bdr w:val="none" w:color="auto" w:sz="0" w:space="0"/>
                        </w:rPr>
                        <w:t>銀行</w:t>
                      </w:r>
                      <w:r>
                        <w:rPr>
                          <w:rFonts w:hint="default" w:ascii="Century" w:hAnsi="Century" w:eastAsia="?l?r ?ｾ’ｩ"/>
                          <w:kern w:val="2"/>
                          <w:sz w:val="24"/>
                        </w:rPr>
                        <w:t>　　　　　　　　　　</w:t>
                      </w:r>
                      <w:r>
                        <w:rPr>
                          <w:rFonts w:hint="default" w:ascii="Century" w:hAnsi="Century" w:eastAsia="?l?r ?ｾ’ｩ"/>
                          <w:kern w:val="2"/>
                          <w:sz w:val="24"/>
                          <w:bdr w:val="none" w:color="auto" w:sz="0" w:space="0"/>
                        </w:rPr>
                        <w:t>支店</w:t>
                      </w:r>
                    </w:p>
                    <w:p>
                      <w:pPr>
                        <w:pStyle w:val="0"/>
                        <w:ind w:leftChars="0" w:rightChars="0" w:firstLine="2940" w:firstLineChars="1400"/>
                        <w:jc w:val="both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default" w:ascii="Century" w:hAnsi="Century" w:eastAsia="?l?r ?ｾ’ｩ"/>
                          <w:kern w:val="2"/>
                          <w:sz w:val="24"/>
                        </w:rPr>
                        <w:t>　　金庫　　　　　　　　　　支所</w:t>
                      </w:r>
                    </w:p>
                    <w:p>
                      <w:pPr>
                        <w:pStyle w:val="0"/>
                        <w:ind w:firstLine="1470" w:firstLineChars="700"/>
                        <w:jc w:val="both"/>
                        <w:rPr>
                          <w:rFonts w:hint="default"/>
                          <w:sz w:val="24"/>
                          <w:u w:val="single"/>
                        </w:rPr>
                      </w:pPr>
                      <w:r>
                        <w:rPr>
                          <w:rFonts w:hint="default" w:ascii="Century" w:hAnsi="Century" w:eastAsia="?l?r ?ｾ’ｩ"/>
                          <w:kern w:val="2"/>
                          <w:sz w:val="24"/>
                          <w:u w:val="single"/>
                        </w:rPr>
                        <w:t>　　　　　　　　　組合</w:t>
                      </w:r>
                      <w:r>
                        <w:rPr>
                          <w:rFonts w:hint="default" w:ascii="Century" w:hAnsi="Century" w:eastAsia="?l?r ?ｾ’ｩ"/>
                          <w:kern w:val="2"/>
                          <w:sz w:val="24"/>
                        </w:rPr>
                        <w:t>　</w:t>
                      </w:r>
                      <w:r>
                        <w:rPr>
                          <w:rFonts w:hint="default" w:ascii="Century" w:hAnsi="Century" w:eastAsia="?l?r ?ｾ’ｩ"/>
                          <w:kern w:val="2"/>
                          <w:sz w:val="24"/>
                          <w:u w:val="single"/>
                        </w:rPr>
                        <w:t>　　　　　　　　　出張所</w:t>
                      </w:r>
                    </w:p>
                    <w:p>
                      <w:pPr>
                        <w:pStyle w:val="0"/>
                        <w:spacing w:line="600" w:lineRule="auto"/>
                        <w:ind w:firstLine="630" w:firstLineChars="300"/>
                        <w:jc w:val="both"/>
                        <w:rPr>
                          <w:rFonts w:hint="default"/>
                          <w:sz w:val="24"/>
                          <w:u w:val="single"/>
                        </w:rPr>
                      </w:pPr>
                      <w:r>
                        <w:rPr>
                          <w:rFonts w:hint="default" w:ascii="Century" w:hAnsi="Century" w:eastAsia="?l?r ?ｾ’ｩ"/>
                          <w:kern w:val="2"/>
                          <w:sz w:val="24"/>
                        </w:rPr>
                        <w:t>口座番号　　</w:t>
                      </w:r>
                      <w:r>
                        <w:rPr>
                          <w:rFonts w:hint="default" w:ascii="Century" w:hAnsi="Century" w:eastAsia="?l?r ?ｾ’ｩ"/>
                          <w:kern w:val="2"/>
                          <w:sz w:val="24"/>
                          <w:bdr w:val="none" w:color="auto" w:sz="0" w:space="0"/>
                        </w:rPr>
                        <w:t>普</w:t>
                      </w:r>
                      <w:r>
                        <w:rPr>
                          <w:rFonts w:hint="default" w:ascii="Century" w:hAnsi="Century" w:eastAsia="?l?r ?ｾ’ｩ"/>
                          <w:kern w:val="2"/>
                          <w:sz w:val="24"/>
                        </w:rPr>
                        <w:t>・当　</w:t>
                      </w:r>
                      <w:r>
                        <w:rPr>
                          <w:rFonts w:hint="default" w:ascii="Century" w:hAnsi="Century" w:eastAsia="?l?r ?ｾ’ｩ"/>
                          <w:kern w:val="2"/>
                          <w:sz w:val="24"/>
                          <w:u w:val="single"/>
                        </w:rPr>
                        <w:t>　　　　　　　　　　　番</w:t>
                      </w:r>
                    </w:p>
                    <w:p>
                      <w:pPr>
                        <w:pStyle w:val="0"/>
                        <w:spacing w:line="600" w:lineRule="auto"/>
                        <w:jc w:val="both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default" w:ascii="Century" w:hAnsi="Century" w:eastAsia="?l?r ?ｾ’ｩ"/>
                          <w:kern w:val="2"/>
                          <w:sz w:val="24"/>
                        </w:rPr>
                        <w:t>　　　口座名義人（カナ）</w:t>
                      </w:r>
                      <w:r>
                        <w:rPr>
                          <w:rFonts w:hint="default" w:ascii="Century" w:hAnsi="Century" w:eastAsia="?l?r ?ｾ’ｩ"/>
                          <w:kern w:val="2"/>
                          <w:sz w:val="24"/>
                          <w:u w:val="single"/>
                        </w:rPr>
                        <w:t>　　　　　　　　　　　　　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/>
          <w:sz w:val="24"/>
          <w:u w:val="single"/>
        </w:rPr>
      </w:pPr>
    </w:p>
    <w:p>
      <w:pPr>
        <w:pStyle w:val="0"/>
        <w:jc w:val="center"/>
        <w:rPr>
          <w:rFonts w:hint="default"/>
          <w:sz w:val="24"/>
          <w:u w:val="single"/>
        </w:rPr>
      </w:pPr>
    </w:p>
    <w:p>
      <w:pPr>
        <w:pStyle w:val="0"/>
        <w:jc w:val="center"/>
        <w:rPr>
          <w:rFonts w:hint="default"/>
          <w:sz w:val="24"/>
          <w:u w:val="single"/>
        </w:rPr>
      </w:pPr>
    </w:p>
    <w:p>
      <w:pPr>
        <w:pStyle w:val="0"/>
        <w:jc w:val="center"/>
        <w:rPr>
          <w:rFonts w:hint="default"/>
          <w:sz w:val="24"/>
          <w:u w:val="single"/>
        </w:rPr>
      </w:pPr>
    </w:p>
    <w:p>
      <w:pPr>
        <w:pStyle w:val="0"/>
        <w:jc w:val="center"/>
        <w:rPr>
          <w:rFonts w:hint="default"/>
          <w:sz w:val="24"/>
          <w:u w:val="single"/>
        </w:rPr>
      </w:pPr>
    </w:p>
    <w:p>
      <w:pPr>
        <w:pStyle w:val="0"/>
        <w:jc w:val="center"/>
        <w:rPr>
          <w:rFonts w:hint="default"/>
          <w:sz w:val="24"/>
          <w:u w:val="single"/>
        </w:rPr>
      </w:pPr>
    </w:p>
    <w:p>
      <w:pPr>
        <w:pStyle w:val="0"/>
        <w:jc w:val="center"/>
        <w:rPr>
          <w:rFonts w:hint="default"/>
          <w:sz w:val="24"/>
          <w:u w:val="single"/>
        </w:rPr>
      </w:pPr>
    </w:p>
    <w:p>
      <w:pPr>
        <w:pStyle w:val="0"/>
        <w:jc w:val="center"/>
        <w:rPr>
          <w:rFonts w:hint="default"/>
          <w:sz w:val="24"/>
          <w:u w:val="single"/>
        </w:rPr>
      </w:pPr>
    </w:p>
    <w:p>
      <w:pPr>
        <w:pStyle w:val="0"/>
        <w:spacing w:line="600" w:lineRule="auto"/>
        <w:jc w:val="both"/>
        <w:rPr>
          <w:rFonts w:hint="default"/>
          <w:sz w:val="24"/>
        </w:rPr>
      </w:pPr>
      <w:r>
        <w:rPr>
          <w:rFonts w:hint="default" w:ascii="Century" w:hAnsi="Century" w:eastAsia="?l?r ?ｾ’ｩ"/>
          <w:kern w:val="2"/>
          <w:sz w:val="24"/>
        </w:rPr>
        <w:t>　　</w:t>
      </w:r>
    </w:p>
    <w:sectPr>
      <w:pgSz w:w="11906" w:h="16838"/>
      <w:pgMar w:top="1134" w:right="1134" w:bottom="851" w:left="158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‚l‚r –ｾ’ｩ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‚l‚r –ｾ’ｩ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‚l‚r –ｾ’ｩ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‚l‚r –ｾ’ｩ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‚l‚r –ｾ’ｩ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‚l‚r –ｾ’ｩ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?l?r ?ｾ’ｩ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?l?r ?ｾ’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?l?r ?S?V?b?N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?l?r ?S?V?b?N"/>
      <w:sz w:val="18"/>
    </w:rPr>
  </w:style>
  <w:style w:type="paragraph" w:styleId="17" w:customStyle="1">
    <w:name w:val="Note Heading"/>
    <w:basedOn w:val="0"/>
    <w:next w:val="0"/>
    <w:link w:val="18"/>
    <w:uiPriority w:val="0"/>
    <w:qFormat/>
    <w:pPr>
      <w:jc w:val="center"/>
    </w:pPr>
    <w:rPr>
      <w:sz w:val="24"/>
    </w:rPr>
  </w:style>
  <w:style w:type="character" w:styleId="18" w:customStyle="1">
    <w:name w:val="記 (文字)"/>
    <w:basedOn w:val="10"/>
    <w:next w:val="18"/>
    <w:link w:val="17"/>
    <w:uiPriority w:val="0"/>
    <w:qFormat/>
    <w:rPr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z w:val="24"/>
    </w:rPr>
  </w:style>
  <w:style w:type="character" w:styleId="20" w:customStyle="1">
    <w:name w:val="結語 (文字)"/>
    <w:basedOn w:val="10"/>
    <w:next w:val="20"/>
    <w:link w:val="19"/>
    <w:uiPriority w:val="0"/>
    <w:qFormat/>
    <w:rPr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148</Characters>
  <Application>JUST Note</Application>
  <Lines>33</Lines>
  <Paragraphs>10</Paragraphs>
  <CharactersWithSpaces>197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國田 彩</cp:lastModifiedBy>
  <cp:lastPrinted>2026-03-10T04:29:00Z</cp:lastPrinted>
  <dcterms:created xsi:type="dcterms:W3CDTF">2016-08-26T12:02:00Z</dcterms:created>
  <dcterms:modified xsi:type="dcterms:W3CDTF">2026-03-10T04:40:02Z</dcterms:modified>
  <cp:revision>11</cp:revision>
</cp:coreProperties>
</file>